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mo" w:cs="Arimo" w:eastAsia="Arimo" w:hAnsi="Arimo"/>
          <w:sz w:val="36"/>
          <w:szCs w:val="36"/>
        </w:rPr>
      </w:pPr>
      <w:r w:rsidDel="00000000" w:rsidR="00000000" w:rsidRPr="00000000">
        <w:rPr>
          <w:rFonts w:ascii="Arimo" w:cs="Arimo" w:eastAsia="Arimo" w:hAnsi="Arimo"/>
          <w:sz w:val="36"/>
          <w:szCs w:val="36"/>
          <w:rtl w:val="0"/>
        </w:rPr>
        <w:t xml:space="preserve">Ardrey Kell High School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Knight Time Spanish Tutor Training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is a KT Spanish tutor:</w:t>
      </w:r>
      <w:r w:rsidDel="00000000" w:rsidR="00000000" w:rsidRPr="00000000">
        <w:rPr>
          <w:sz w:val="28"/>
          <w:szCs w:val="28"/>
          <w:rtl w:val="0"/>
        </w:rPr>
        <w:t xml:space="preserve"> Students who have maintained A or B in Spanish 3 or higher. Students who are members of the National Spanish Honor Society, and/or National Honor Society members.</w:t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Duration:</w:t>
      </w:r>
      <w:r w:rsidDel="00000000" w:rsidR="00000000" w:rsidRPr="00000000">
        <w:rPr>
          <w:sz w:val="28"/>
          <w:szCs w:val="28"/>
          <w:rtl w:val="0"/>
        </w:rPr>
        <w:t xml:space="preserve"> Tutoring for 2 weeks (30 mins per day) Monday/Tuesday/Thursday/Friday to equal 4 Spanish contact hours.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Peer – to- Peer Tutor Training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 tutor provides expertise, experience, and encouragement. 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do not provide “answers,” instead they assist in problem solving, and getting answers through questioning.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Tutoring Strategies: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Clearly establish expectations for your tutees: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have a clear idea of what you and tutees hope to accomplish during tutoring sessions.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Keep consistency with the agreements: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Agree with the TEACHER and tutees on the necessary rules to make each session meaningful.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Know your tutees: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discover their strengths and challenges in Spanish. Understand what circumstances to they learn best? poorly? (don’t assume that everyone learns the way that YOU do! Or that their learning styles/conditions are similar to yours)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Build relationships and trust: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aware of differences: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between you and your tutees. You are not trying to change the person, but to help him/her improve skills.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Don’t be afraid of questions- encourage them!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Give positive feedback, use encouraging vocabulary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Find success and reinforce effort in all accomplishments (minor and major)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Summarize and review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Celebrate accomplishment. 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Positive vocabulary: 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great job </w:t>
      </w:r>
    </w:p>
    <w:p w:rsidR="00000000" w:rsidDel="00000000" w:rsidP="00000000" w:rsidRDefault="00000000" w:rsidRPr="00000000" w14:paraId="00000014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well done</w:t>
      </w:r>
    </w:p>
    <w:p w:rsidR="00000000" w:rsidDel="00000000" w:rsidP="00000000" w:rsidRDefault="00000000" w:rsidRPr="00000000" w14:paraId="00000015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keep up the great work</w:t>
      </w:r>
    </w:p>
    <w:p w:rsidR="00000000" w:rsidDel="00000000" w:rsidP="00000000" w:rsidRDefault="00000000" w:rsidRPr="00000000" w14:paraId="00000016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you’ve got it</w:t>
      </w:r>
    </w:p>
    <w:p w:rsidR="00000000" w:rsidDel="00000000" w:rsidP="00000000" w:rsidRDefault="00000000" w:rsidRPr="00000000" w14:paraId="00000017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you’re right</w:t>
      </w:r>
    </w:p>
    <w:p w:rsidR="00000000" w:rsidDel="00000000" w:rsidP="00000000" w:rsidRDefault="00000000" w:rsidRPr="00000000" w14:paraId="00000018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awesome</w:t>
      </w:r>
    </w:p>
    <w:p w:rsidR="00000000" w:rsidDel="00000000" w:rsidP="00000000" w:rsidRDefault="00000000" w:rsidRPr="00000000" w14:paraId="00000019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let’s try this again</w:t>
      </w:r>
    </w:p>
    <w:p w:rsidR="00000000" w:rsidDel="00000000" w:rsidP="00000000" w:rsidRDefault="00000000" w:rsidRPr="00000000" w14:paraId="0000001A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try again </w:t>
      </w:r>
    </w:p>
    <w:p w:rsidR="00000000" w:rsidDel="00000000" w:rsidP="00000000" w:rsidRDefault="00000000" w:rsidRPr="00000000" w14:paraId="0000001B">
      <w:pPr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almost there</w:t>
      </w:r>
    </w:p>
    <w:p w:rsidR="00000000" w:rsidDel="00000000" w:rsidP="00000000" w:rsidRDefault="00000000" w:rsidRPr="00000000" w14:paraId="0000001C">
      <w:pPr>
        <w:contextualSpacing w:val="0"/>
        <w:rPr>
          <w:i w:val="1"/>
          <w:sz w:val="28"/>
          <w:szCs w:val="28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i w:val="1"/>
          <w:sz w:val="28"/>
          <w:szCs w:val="28"/>
          <w:rtl w:val="0"/>
        </w:rPr>
        <w:t xml:space="preserve">you are doing great</w:t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Respect</w:t>
      </w:r>
      <w:r w:rsidDel="00000000" w:rsidR="00000000" w:rsidRPr="00000000">
        <w:rPr>
          <w:sz w:val="28"/>
          <w:szCs w:val="28"/>
          <w:rtl w:val="0"/>
        </w:rPr>
        <w:t xml:space="preserve"> is essential as a tutor of the Spanish department. Tutors </w:t>
      </w:r>
      <w:r w:rsidDel="00000000" w:rsidR="00000000" w:rsidRPr="00000000">
        <w:rPr>
          <w:b w:val="1"/>
          <w:sz w:val="28"/>
          <w:szCs w:val="28"/>
          <w:rtl w:val="0"/>
        </w:rPr>
        <w:t xml:space="preserve">should not speak negatively</w:t>
      </w:r>
      <w:r w:rsidDel="00000000" w:rsidR="00000000" w:rsidRPr="00000000">
        <w:rPr>
          <w:sz w:val="28"/>
          <w:szCs w:val="28"/>
          <w:rtl w:val="0"/>
        </w:rPr>
        <w:t xml:space="preserve"> about Ardrey Kell High School nor the Ardrey Kell High School teaching staff, especially Spanish teachers. Tutors should </w:t>
      </w:r>
      <w:r w:rsidDel="00000000" w:rsidR="00000000" w:rsidRPr="00000000">
        <w:rPr>
          <w:b w:val="1"/>
          <w:sz w:val="28"/>
          <w:szCs w:val="28"/>
          <w:rtl w:val="0"/>
        </w:rPr>
        <w:t xml:space="preserve">keep language clean</w:t>
      </w:r>
      <w:r w:rsidDel="00000000" w:rsidR="00000000" w:rsidRPr="00000000">
        <w:rPr>
          <w:sz w:val="28"/>
          <w:szCs w:val="28"/>
          <w:rtl w:val="0"/>
        </w:rPr>
        <w:t xml:space="preserve"> and positive at all times. Remember you are the “face” of the World Languages department and you are receiving </w:t>
      </w:r>
      <w:r w:rsidDel="00000000" w:rsidR="00000000" w:rsidRPr="00000000">
        <w:rPr>
          <w:b w:val="1"/>
          <w:sz w:val="28"/>
          <w:szCs w:val="28"/>
          <w:rtl w:val="0"/>
        </w:rPr>
        <w:t xml:space="preserve">service hours</w:t>
      </w:r>
      <w:r w:rsidDel="00000000" w:rsidR="00000000" w:rsidRPr="00000000">
        <w:rPr>
          <w:sz w:val="28"/>
          <w:szCs w:val="28"/>
          <w:rtl w:val="0"/>
        </w:rPr>
        <w:t xml:space="preserve"> for your time. </w:t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should you do?</w:t>
      </w:r>
    </w:p>
    <w:p w:rsidR="00000000" w:rsidDel="00000000" w:rsidP="00000000" w:rsidRDefault="00000000" w:rsidRPr="00000000" w14:paraId="0000002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students will have </w:t>
      </w:r>
      <w:r w:rsidDel="00000000" w:rsidR="00000000" w:rsidRPr="00000000">
        <w:rPr>
          <w:b w:val="1"/>
          <w:sz w:val="28"/>
          <w:szCs w:val="28"/>
          <w:rtl w:val="0"/>
        </w:rPr>
        <w:t xml:space="preserve">NAMETAGS </w:t>
      </w:r>
      <w:r w:rsidDel="00000000" w:rsidR="00000000" w:rsidRPr="00000000">
        <w:rPr>
          <w:sz w:val="28"/>
          <w:szCs w:val="28"/>
          <w:rtl w:val="0"/>
        </w:rPr>
        <w:t xml:space="preserve">they will wear at all times designating them as KTST (Knight Time Spanish Tutors)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 your teacher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PRIOR to showing up at her door the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day of KT.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 day one-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listen, learn, and observe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your teacher and students.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Each week TUTORS should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 1 activity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to do during KT. This can be a small group or large group activity. Remember back to your Spanish 1 &amp; 2 teachers (maybe you did something cool).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 a “lesson”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students to participate in. Make sure to plan for “teaching” time for other tutors if the activity is complex.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are responsible for making the activity (you can ask teachers for any supplies you might need.)</w:t>
      </w:r>
    </w:p>
    <w:p w:rsidR="00000000" w:rsidDel="00000000" w:rsidP="00000000" w:rsidRDefault="00000000" w:rsidRPr="00000000" w14:paraId="0000002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Let’s come up with some ideas!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Amount of time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Spanish Topic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 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Ardrey Kell High School Tutor to-do list</w:t>
      </w:r>
    </w:p>
    <w:p w:rsidR="00000000" w:rsidDel="00000000" w:rsidP="00000000" w:rsidRDefault="00000000" w:rsidRPr="00000000" w14:paraId="00000044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 up for Knight Time outside of A105 by Wednesday of Homeroom week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 with your Knight Time teacher after school Thursday or Friday (make arrangements with them)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Create an activity for KT once you know what topics KT will cover that week.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Bring Honor Society sheet to be signed by teacher. (it is NOT their responsibility to remember when you tutored)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 positive and Use Spanish! </w:t>
      </w:r>
    </w:p>
    <w:p w:rsidR="00000000" w:rsidDel="00000000" w:rsidP="00000000" w:rsidRDefault="00000000" w:rsidRPr="00000000" w14:paraId="0000004A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Possible Spanish KT topics</w:t>
      </w:r>
    </w:p>
    <w:p w:rsidR="00000000" w:rsidDel="00000000" w:rsidP="00000000" w:rsidRDefault="00000000" w:rsidRPr="00000000" w14:paraId="0000004C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-vocabulary</w:t>
      </w:r>
    </w:p>
    <w:p w:rsidR="00000000" w:rsidDel="00000000" w:rsidP="00000000" w:rsidRDefault="00000000" w:rsidRPr="00000000" w14:paraId="0000004D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-Present Indicative tense (yo hablo, tú cantas…)</w:t>
      </w:r>
    </w:p>
    <w:p w:rsidR="00000000" w:rsidDel="00000000" w:rsidP="00000000" w:rsidRDefault="00000000" w:rsidRPr="00000000" w14:paraId="0000004E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-Preterite (yo fui, ellos durmieron… )</w:t>
      </w:r>
    </w:p>
    <w:p w:rsidR="00000000" w:rsidDel="00000000" w:rsidP="00000000" w:rsidRDefault="00000000" w:rsidRPr="00000000" w14:paraId="0000004F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Imperfect (cuando era niña comía mucha fruta…)</w:t>
      </w:r>
    </w:p>
    <w:p w:rsidR="00000000" w:rsidDel="00000000" w:rsidP="00000000" w:rsidRDefault="00000000" w:rsidRPr="00000000" w14:paraId="0000005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-Commands (tú affirmative and negative) </w:t>
      </w:r>
    </w:p>
    <w:p w:rsidR="00000000" w:rsidDel="00000000" w:rsidP="00000000" w:rsidRDefault="00000000" w:rsidRPr="00000000" w14:paraId="00000051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Subject verb agreement (Laura es…, Pablo y yo somos…)</w:t>
      </w:r>
    </w:p>
    <w:p w:rsidR="00000000" w:rsidDel="00000000" w:rsidP="00000000" w:rsidRDefault="00000000" w:rsidRPr="00000000" w14:paraId="00000052">
      <w:pPr>
        <w:contextualSpacing w:val="0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-Adjective/ noun agreement (chica rubia) </w:t>
      </w:r>
    </w:p>
    <w:p w:rsidR="00000000" w:rsidDel="00000000" w:rsidP="00000000" w:rsidRDefault="00000000" w:rsidRPr="00000000" w14:paraId="00000053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-Definite and indefinite articles (el, la, los, las, un, una,  unos, unas) </w:t>
      </w:r>
    </w:p>
    <w:p w:rsidR="00000000" w:rsidDel="00000000" w:rsidP="00000000" w:rsidRDefault="00000000" w:rsidRPr="00000000" w14:paraId="00000054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Spanish teacher emails:</w:t>
      </w:r>
    </w:p>
    <w:p w:rsidR="00000000" w:rsidDel="00000000" w:rsidP="00000000" w:rsidRDefault="00000000" w:rsidRPr="00000000" w14:paraId="00000056">
      <w:pPr>
        <w:contextualSpacing w:val="0"/>
        <w:rPr>
          <w:rFonts w:ascii="Calibri" w:cs="Calibri" w:eastAsia="Calibri" w:hAnsi="Calibri"/>
          <w:sz w:val="28"/>
          <w:szCs w:val="28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Spanish 1</w:t>
      </w:r>
    </w:p>
    <w:p w:rsidR="00000000" w:rsidDel="00000000" w:rsidP="00000000" w:rsidRDefault="00000000" w:rsidRPr="00000000" w14:paraId="00000058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Ms. Gonazlez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maria1.gonzalez@cms.k12.nc.us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Ms. Murray 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cheryl.murray@cms.k12.nc.us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A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Ms. Jameel 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mariam1.jameel@cms.k12.nc.us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Spanish 2</w:t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Ms. Linkston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beth.linkston@cms.k12.nc.us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E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Ms. Medina-Whitney  </w:t>
      </w:r>
    </w:p>
    <w:p w:rsidR="00000000" w:rsidDel="00000000" w:rsidP="00000000" w:rsidRDefault="00000000" w:rsidRPr="00000000" w14:paraId="0000005F">
      <w:pPr>
        <w:contextualSpacing w:val="0"/>
        <w:rPr>
          <w:rFonts w:ascii="Calibri" w:cs="Calibri" w:eastAsia="Calibri" w:hAnsi="Calibri"/>
          <w:sz w:val="28"/>
          <w:szCs w:val="28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ka.medina-whitney@cms.k12.nc.us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0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Mrs. Khoury   </w:t>
      </w:r>
      <w:hyperlink r:id="rId11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ellisl.khoury@cms.k12.nc.us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Ms. Piekarski </w:t>
      </w:r>
      <w:hyperlink r:id="rId12">
        <w:r w:rsidDel="00000000" w:rsidR="00000000" w:rsidRPr="00000000">
          <w:rPr>
            <w:rFonts w:ascii="Calibri" w:cs="Calibri" w:eastAsia="Calibri" w:hAnsi="Calibri"/>
            <w:color w:val="0563c1"/>
            <w:sz w:val="28"/>
            <w:szCs w:val="28"/>
            <w:u w:val="single"/>
            <w:rtl w:val="0"/>
          </w:rPr>
          <w:t xml:space="preserve">jessica1.piekarski@cms.k12.nc.us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contextualSpacing w:val="0"/>
        <w:rPr>
          <w:rFonts w:ascii="Calibri" w:cs="Calibri" w:eastAsia="Calibri" w:hAnsi="Calibri"/>
          <w:sz w:val="28"/>
          <w:szCs w:val="28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llisl.khoury@cms.k12.nc.us" TargetMode="External"/><Relationship Id="rId10" Type="http://schemas.openxmlformats.org/officeDocument/2006/relationships/hyperlink" Target="mailto:ka.medina-whitney@cms.k12.nc.us" TargetMode="External"/><Relationship Id="rId12" Type="http://schemas.openxmlformats.org/officeDocument/2006/relationships/hyperlink" Target="mailto:jessica1.piekarski@cms.k12.nc.us" TargetMode="External"/><Relationship Id="rId9" Type="http://schemas.openxmlformats.org/officeDocument/2006/relationships/hyperlink" Target="mailto:beth.linkston@cms.k12.nc.us" TargetMode="External"/><Relationship Id="rId5" Type="http://schemas.openxmlformats.org/officeDocument/2006/relationships/styles" Target="styles.xml"/><Relationship Id="rId6" Type="http://schemas.openxmlformats.org/officeDocument/2006/relationships/hyperlink" Target="mailto:maria1.gonzalez@cms.k12.nc.us" TargetMode="External"/><Relationship Id="rId7" Type="http://schemas.openxmlformats.org/officeDocument/2006/relationships/hyperlink" Target="mailto:cheryl.murray@cms.k12.nc.us" TargetMode="External"/><Relationship Id="rId8" Type="http://schemas.openxmlformats.org/officeDocument/2006/relationships/hyperlink" Target="mailto:mariam1.jameel@cms.k12.nc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