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94431"/>
          <w:sz w:val="28"/>
          <w:szCs w:val="28"/>
          <w:u w:val="none"/>
          <w:shd w:fill="auto" w:val="clear"/>
          <w:vertAlign w:val="baseline"/>
          <w:rtl w:val="0"/>
        </w:rPr>
        <w:t xml:space="preserve">ESCAPA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194431"/>
          <w:sz w:val="28"/>
          <w:szCs w:val="28"/>
          <w:u w:val="none"/>
          <w:shd w:fill="auto" w:val="clear"/>
          <w:vertAlign w:val="baseline"/>
          <w:rtl w:val="0"/>
        </w:rPr>
        <w:t xml:space="preserve">The following clauses are always followed by the subjunctive.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400" w:line="240" w:lineRule="auto"/>
        <w:ind w:left="240" w:hanging="3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caso de que   -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in case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400" w:line="240" w:lineRule="auto"/>
        <w:ind w:left="240" w:hanging="3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in que -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without/unless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400" w:line="240" w:lineRule="auto"/>
        <w:ind w:left="240" w:hanging="30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on tal de que -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provided that /as long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0" w:line="240" w:lineRule="auto"/>
        <w:ind w:left="240" w:hanging="3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menos que-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 unless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0" w:line="240" w:lineRule="auto"/>
        <w:ind w:left="240" w:hanging="300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ara que-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in order/so that</w:t>
      </w:r>
    </w:p>
    <w:p w:rsidR="00000000" w:rsidDel="00000000" w:rsidP="00000000" w:rsidRDefault="00000000" w:rsidRPr="00000000" w14:paraId="00000008">
      <w:pPr>
        <w:spacing w:after="0" w:before="400" w:line="240" w:lineRule="auto"/>
        <w:ind w:left="240" w:hanging="300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5b9bd5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ntes de que-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 before</w:t>
      </w:r>
    </w:p>
    <w:p w:rsidR="00000000" w:rsidDel="00000000" w:rsidP="00000000" w:rsidRDefault="00000000" w:rsidRPr="00000000" w14:paraId="00000009">
      <w:pPr>
        <w:spacing w:after="0" w:before="400" w:line="240" w:lineRule="auto"/>
        <w:ind w:left="240" w:hanging="300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Usa presente, futuro cercano, o futuro en la primera parte de la frase. </w:t>
      </w:r>
    </w:p>
    <w:p w:rsidR="00000000" w:rsidDel="00000000" w:rsidP="00000000" w:rsidRDefault="00000000" w:rsidRPr="00000000" w14:paraId="0000000A">
      <w:pPr>
        <w:spacing w:after="0" w:before="400" w:line="240" w:lineRule="auto"/>
        <w:ind w:left="240" w:hanging="300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5b9bd5"/>
          <w:sz w:val="28"/>
          <w:szCs w:val="28"/>
          <w:rtl w:val="0"/>
        </w:rPr>
        <w:t xml:space="preserve">EJEMPLOS:</w:t>
      </w:r>
      <w:r w:rsidDel="00000000" w:rsidR="00000000" w:rsidRPr="00000000">
        <w:rPr>
          <w:rFonts w:ascii="Book Antiqua" w:cs="Book Antiqua" w:eastAsia="Book Antiqua" w:hAnsi="Book Antiqua"/>
          <w:i w:val="1"/>
          <w:color w:val="5b9bd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Escribe uno o dos ejemplos.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66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Voy a llevar mi teléfono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en caso de que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hijo me llame.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medio ambiente no va a mejorar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sin que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trabajemos juntos.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Sacarás buenas notas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con tal de que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estudies bastante.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voy a la fiesta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a menos que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tú vengas conmigo.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Vamos a conservar el agua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para que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haya bastante en el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Tenemos que cuidar el planeta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ed7d31"/>
          <w:sz w:val="28"/>
          <w:szCs w:val="28"/>
          <w:u w:val="single"/>
          <w:shd w:fill="auto" w:val="clear"/>
          <w:vertAlign w:val="baseline"/>
          <w:rtl w:val="0"/>
        </w:rPr>
        <w:t xml:space="preserve">antes de que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esté destruido para siempre.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